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BE1CD" w14:textId="77777777" w:rsidR="00175206" w:rsidRPr="00175206" w:rsidRDefault="00175206" w:rsidP="00175206">
      <w:pPr>
        <w:spacing w:after="160" w:line="259" w:lineRule="auto"/>
        <w:ind w:firstLine="0"/>
        <w:jc w:val="center"/>
        <w:rPr>
          <w:rFonts w:ascii="Calibri" w:eastAsia="Calibri" w:hAnsi="Calibri" w:cs="Times New Roman"/>
          <w:sz w:val="22"/>
          <w:lang w:val="es-ES"/>
        </w:rPr>
      </w:pPr>
      <w:r w:rsidRPr="00175206">
        <w:rPr>
          <w:rFonts w:ascii="Calibri" w:eastAsia="Calibri" w:hAnsi="Calibri" w:cs="Times New Roman"/>
          <w:noProof/>
          <w:sz w:val="22"/>
        </w:rPr>
        <w:drawing>
          <wp:anchor distT="0" distB="0" distL="114300" distR="114300" simplePos="0" relativeHeight="251658240" behindDoc="1" locked="0" layoutInCell="1" allowOverlap="1" wp14:anchorId="150AFE48" wp14:editId="61C9C37B">
            <wp:simplePos x="0" y="0"/>
            <wp:positionH relativeFrom="margin">
              <wp:posOffset>1866265</wp:posOffset>
            </wp:positionH>
            <wp:positionV relativeFrom="paragraph">
              <wp:posOffset>0</wp:posOffset>
            </wp:positionV>
            <wp:extent cx="2179320" cy="1470025"/>
            <wp:effectExtent l="0" t="0" r="0" b="0"/>
            <wp:wrapTight wrapText="bothSides">
              <wp:wrapPolygon edited="0">
                <wp:start x="0" y="0"/>
                <wp:lineTo x="0" y="21273"/>
                <wp:lineTo x="21336" y="21273"/>
                <wp:lineTo x="21336" y="0"/>
                <wp:lineTo x="0" y="0"/>
              </wp:wrapPolygon>
            </wp:wrapTight>
            <wp:docPr id="1" name="image1.jpeg" descr="E:\OneDrive - Universidad Católica de Cuenca\UCACUE\13 MARCA\Logo-UC-2019_130x866p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B251EE" w14:textId="77777777" w:rsidR="00175206" w:rsidRPr="00175206" w:rsidRDefault="00175206" w:rsidP="00175206">
      <w:pPr>
        <w:spacing w:after="160" w:line="259" w:lineRule="auto"/>
        <w:ind w:firstLine="0"/>
        <w:rPr>
          <w:rFonts w:ascii="Calibri" w:eastAsia="Calibri" w:hAnsi="Calibri" w:cs="Times New Roman"/>
          <w:sz w:val="22"/>
          <w:lang w:val="es-ES"/>
        </w:rPr>
      </w:pPr>
    </w:p>
    <w:p w14:paraId="60FE1D35" w14:textId="77777777" w:rsidR="00175206" w:rsidRPr="00175206" w:rsidRDefault="00175206" w:rsidP="00175206">
      <w:pPr>
        <w:spacing w:after="160" w:line="259" w:lineRule="auto"/>
        <w:ind w:firstLine="0"/>
        <w:rPr>
          <w:rFonts w:ascii="Calibri" w:eastAsia="Calibri" w:hAnsi="Calibri" w:cs="Times New Roman"/>
          <w:sz w:val="22"/>
          <w:lang w:val="es-ES"/>
        </w:rPr>
      </w:pPr>
    </w:p>
    <w:p w14:paraId="0FB35CF0" w14:textId="77777777" w:rsidR="00175206" w:rsidRPr="00175206" w:rsidRDefault="00175206" w:rsidP="00175206">
      <w:pPr>
        <w:spacing w:after="160" w:line="259" w:lineRule="auto"/>
        <w:ind w:firstLine="0"/>
        <w:jc w:val="center"/>
        <w:rPr>
          <w:rFonts w:ascii="Calibri Light" w:eastAsia="Calibri" w:hAnsi="Calibri Light" w:cs="Calibri Light"/>
          <w:sz w:val="40"/>
          <w:szCs w:val="40"/>
          <w:lang w:val="es-ES"/>
        </w:rPr>
      </w:pPr>
    </w:p>
    <w:p w14:paraId="6F011F21" w14:textId="77777777" w:rsidR="00175206" w:rsidRPr="00175206" w:rsidRDefault="00175206" w:rsidP="00175206">
      <w:pPr>
        <w:spacing w:after="160" w:line="259" w:lineRule="auto"/>
        <w:ind w:firstLine="0"/>
        <w:jc w:val="center"/>
        <w:rPr>
          <w:rFonts w:ascii="Calibri Light" w:eastAsia="Calibri" w:hAnsi="Calibri Light" w:cs="Calibri Light"/>
          <w:sz w:val="40"/>
          <w:szCs w:val="40"/>
          <w:lang w:val="es-ES"/>
        </w:rPr>
      </w:pPr>
    </w:p>
    <w:p w14:paraId="5F493724" w14:textId="3EDC60F7" w:rsidR="00D96825" w:rsidRPr="00175206" w:rsidRDefault="00175206" w:rsidP="003B1C71">
      <w:pPr>
        <w:spacing w:after="160" w:line="259" w:lineRule="auto"/>
        <w:ind w:firstLine="0"/>
        <w:jc w:val="center"/>
        <w:rPr>
          <w:rFonts w:eastAsia="Calibri" w:cs="Times New Roman"/>
          <w:sz w:val="40"/>
          <w:szCs w:val="40"/>
          <w:lang w:val="es-ES"/>
        </w:rPr>
      </w:pPr>
      <w:r w:rsidRPr="00175206">
        <w:rPr>
          <w:rFonts w:eastAsia="Calibri" w:cs="Times New Roman"/>
          <w:sz w:val="40"/>
          <w:szCs w:val="40"/>
          <w:lang w:val="es-ES"/>
        </w:rPr>
        <w:t>UNIDAD ACADÉMICA DE CIENCIAS ECONÓMICAS Y EMPRESARIALES</w:t>
      </w:r>
    </w:p>
    <w:p w14:paraId="33559812" w14:textId="77777777" w:rsidR="00175206" w:rsidRPr="00175206" w:rsidRDefault="00175206" w:rsidP="00175206">
      <w:pPr>
        <w:spacing w:after="160" w:line="259" w:lineRule="auto"/>
        <w:ind w:firstLine="0"/>
        <w:rPr>
          <w:rFonts w:eastAsia="Calibri" w:cs="Times New Roman"/>
          <w:sz w:val="20"/>
          <w:szCs w:val="20"/>
          <w:lang w:val="es-ES"/>
        </w:rPr>
      </w:pPr>
    </w:p>
    <w:p w14:paraId="570A5D4E" w14:textId="522C9831" w:rsidR="003B1C71" w:rsidRPr="003B1C71" w:rsidRDefault="006E5EDD" w:rsidP="003B1C71">
      <w:pPr>
        <w:spacing w:before="100" w:beforeAutospacing="1" w:after="100" w:afterAutospacing="1" w:line="240" w:lineRule="auto"/>
        <w:ind w:left="2160" w:firstLine="0"/>
        <w:outlineLvl w:val="0"/>
        <w:rPr>
          <w:rFonts w:eastAsia="Times New Roman" w:cs="Times New Roman"/>
          <w:b/>
          <w:bCs/>
          <w:kern w:val="36"/>
          <w:sz w:val="26"/>
          <w:szCs w:val="26"/>
          <w:lang w:val="es-EC" w:eastAsia="es-ES"/>
        </w:rPr>
      </w:pPr>
      <w:r>
        <w:rPr>
          <w:rFonts w:eastAsia="Times New Roman" w:cs="Times New Roman"/>
          <w:b/>
          <w:bCs/>
          <w:kern w:val="36"/>
          <w:sz w:val="26"/>
          <w:szCs w:val="26"/>
          <w:lang w:val="es-EC" w:eastAsia="es-ES"/>
        </w:rPr>
        <w:t xml:space="preserve">     </w:t>
      </w:r>
      <w:r w:rsidR="003B1C71" w:rsidRPr="003B1C71">
        <w:rPr>
          <w:rFonts w:eastAsia="Times New Roman" w:cs="Times New Roman"/>
          <w:b/>
          <w:bCs/>
          <w:kern w:val="36"/>
          <w:sz w:val="26"/>
          <w:szCs w:val="26"/>
          <w:lang w:val="es-EC" w:eastAsia="es-ES"/>
        </w:rPr>
        <w:t>VIDAFITBOX: ALIMENTA TU VIDA</w:t>
      </w:r>
    </w:p>
    <w:p w14:paraId="79CF1564" w14:textId="77777777" w:rsidR="006937D2" w:rsidRPr="006937D2" w:rsidRDefault="006937D2" w:rsidP="00175206">
      <w:pPr>
        <w:spacing w:after="160" w:line="259" w:lineRule="auto"/>
        <w:ind w:firstLine="0"/>
        <w:jc w:val="center"/>
        <w:rPr>
          <w:rFonts w:eastAsia="Calibri" w:cs="Times New Roman"/>
          <w:b/>
          <w:bCs/>
          <w:szCs w:val="24"/>
          <w:lang w:val="es-ES"/>
        </w:rPr>
      </w:pPr>
    </w:p>
    <w:p w14:paraId="3EB16409" w14:textId="77777777" w:rsidR="005B5352" w:rsidRPr="005B5352" w:rsidRDefault="00175206" w:rsidP="005B5352">
      <w:pPr>
        <w:spacing w:after="160" w:line="259" w:lineRule="auto"/>
        <w:ind w:firstLine="0"/>
        <w:jc w:val="center"/>
        <w:rPr>
          <w:rFonts w:eastAsia="Calibri" w:cs="Times New Roman"/>
          <w:szCs w:val="24"/>
          <w:lang w:val="es-ES"/>
        </w:rPr>
      </w:pPr>
      <w:r w:rsidRPr="005B5352">
        <w:rPr>
          <w:rFonts w:eastAsia="Calibri" w:cs="Times New Roman"/>
          <w:b/>
          <w:szCs w:val="24"/>
          <w:lang w:val="es-ES"/>
        </w:rPr>
        <w:t>CICLO:</w:t>
      </w:r>
      <w:r w:rsidRPr="005B5352">
        <w:rPr>
          <w:rFonts w:eastAsia="Calibri" w:cs="Times New Roman"/>
          <w:szCs w:val="24"/>
          <w:lang w:val="es-ES"/>
        </w:rPr>
        <w:t xml:space="preserve"> </w:t>
      </w:r>
    </w:p>
    <w:p w14:paraId="77FEA117" w14:textId="63152ECD" w:rsidR="00175206" w:rsidRDefault="00405EFF" w:rsidP="005B5352">
      <w:pPr>
        <w:spacing w:after="160" w:line="259" w:lineRule="auto"/>
        <w:ind w:firstLine="0"/>
        <w:jc w:val="center"/>
        <w:rPr>
          <w:rFonts w:eastAsia="Calibri" w:cs="Times New Roman"/>
          <w:szCs w:val="24"/>
          <w:lang w:val="es-ES"/>
        </w:rPr>
      </w:pPr>
      <w:r w:rsidRPr="005B5352">
        <w:rPr>
          <w:rFonts w:eastAsia="Calibri" w:cs="Times New Roman"/>
          <w:szCs w:val="24"/>
          <w:lang w:val="es-ES"/>
        </w:rPr>
        <w:t>Segundo</w:t>
      </w:r>
      <w:r w:rsidR="00175206" w:rsidRPr="005B5352">
        <w:rPr>
          <w:rFonts w:eastAsia="Calibri" w:cs="Times New Roman"/>
          <w:szCs w:val="24"/>
          <w:lang w:val="es-ES"/>
        </w:rPr>
        <w:t xml:space="preserve"> “A”</w:t>
      </w:r>
    </w:p>
    <w:p w14:paraId="749EC738" w14:textId="77777777" w:rsidR="00D96825" w:rsidRDefault="00D96825" w:rsidP="005B5352">
      <w:pPr>
        <w:spacing w:after="160" w:line="259" w:lineRule="auto"/>
        <w:ind w:firstLine="0"/>
        <w:jc w:val="center"/>
        <w:rPr>
          <w:rFonts w:eastAsia="Calibri" w:cs="Times New Roman"/>
          <w:szCs w:val="24"/>
          <w:lang w:val="es-ES"/>
        </w:rPr>
      </w:pPr>
    </w:p>
    <w:p w14:paraId="5F479002" w14:textId="77777777" w:rsidR="00D96825" w:rsidRPr="005B5352" w:rsidRDefault="00D96825" w:rsidP="005B5352">
      <w:pPr>
        <w:spacing w:after="160" w:line="259" w:lineRule="auto"/>
        <w:ind w:firstLine="0"/>
        <w:jc w:val="center"/>
        <w:rPr>
          <w:rFonts w:eastAsia="Calibri" w:cs="Times New Roman"/>
          <w:szCs w:val="24"/>
          <w:lang w:val="es-ES"/>
        </w:rPr>
      </w:pPr>
    </w:p>
    <w:p w14:paraId="2FBE1D22" w14:textId="1AE60C14" w:rsidR="005B5352" w:rsidRPr="005B5352" w:rsidRDefault="005B5352" w:rsidP="005B5352">
      <w:pPr>
        <w:spacing w:after="160" w:line="259" w:lineRule="auto"/>
        <w:ind w:firstLine="0"/>
        <w:jc w:val="center"/>
        <w:rPr>
          <w:rFonts w:eastAsia="Calibri" w:cs="Times New Roman"/>
          <w:b/>
          <w:bCs/>
          <w:szCs w:val="24"/>
          <w:lang w:val="es-ES"/>
        </w:rPr>
      </w:pPr>
      <w:r w:rsidRPr="005B5352">
        <w:rPr>
          <w:rFonts w:eastAsia="Calibri" w:cs="Times New Roman"/>
          <w:b/>
          <w:bCs/>
          <w:szCs w:val="24"/>
          <w:lang w:val="es-ES"/>
        </w:rPr>
        <w:t>TEMA:</w:t>
      </w:r>
    </w:p>
    <w:p w14:paraId="585E7F0E" w14:textId="674B844E" w:rsidR="003339F9" w:rsidRDefault="00F83BCB" w:rsidP="00F83BCB">
      <w:pPr>
        <w:pStyle w:val="apa"/>
        <w:jc w:val="left"/>
      </w:pPr>
      <w:r>
        <w:t xml:space="preserve">                                   </w:t>
      </w:r>
      <w:r w:rsidR="00D96825">
        <w:t>Documento del Proyecto</w:t>
      </w:r>
      <w:r w:rsidR="006E5EDD">
        <w:t xml:space="preserve"> Fábrica de Ideas</w:t>
      </w:r>
    </w:p>
    <w:p w14:paraId="11406E53" w14:textId="77777777" w:rsidR="00D96825" w:rsidRPr="005B5352" w:rsidRDefault="00D96825" w:rsidP="00F83BCB">
      <w:pPr>
        <w:pStyle w:val="apa"/>
        <w:jc w:val="left"/>
      </w:pPr>
    </w:p>
    <w:p w14:paraId="7CEF7951" w14:textId="02CF3E4E" w:rsidR="005B5352" w:rsidRPr="005B5352" w:rsidRDefault="00175206" w:rsidP="005B5352">
      <w:pPr>
        <w:spacing w:after="160"/>
        <w:ind w:firstLine="0"/>
        <w:jc w:val="center"/>
        <w:rPr>
          <w:rFonts w:eastAsia="Calibri" w:cs="Times New Roman"/>
          <w:szCs w:val="24"/>
          <w:lang w:val="es-ES"/>
        </w:rPr>
      </w:pPr>
      <w:r w:rsidRPr="005B5352">
        <w:rPr>
          <w:rFonts w:eastAsia="Calibri" w:cs="Times New Roman"/>
          <w:b/>
          <w:szCs w:val="24"/>
          <w:lang w:val="es-ES"/>
        </w:rPr>
        <w:t>ESTUDIANTES:</w:t>
      </w:r>
    </w:p>
    <w:p w14:paraId="265703ED" w14:textId="42BA377C" w:rsidR="00175206" w:rsidRPr="005B5352" w:rsidRDefault="00F45C7B" w:rsidP="005B5352">
      <w:pPr>
        <w:spacing w:after="160"/>
        <w:ind w:firstLine="0"/>
        <w:jc w:val="center"/>
        <w:rPr>
          <w:rFonts w:eastAsia="Calibri" w:cs="Times New Roman"/>
          <w:szCs w:val="24"/>
          <w:lang w:val="es-ES"/>
        </w:rPr>
      </w:pPr>
      <w:r w:rsidRPr="005B5352">
        <w:rPr>
          <w:rFonts w:eastAsia="Calibri" w:cs="Times New Roman"/>
          <w:szCs w:val="24"/>
          <w:lang w:val="es-ES"/>
        </w:rPr>
        <w:t xml:space="preserve">Cristina </w:t>
      </w:r>
      <w:r w:rsidR="00175206" w:rsidRPr="005B5352">
        <w:rPr>
          <w:rFonts w:eastAsia="Calibri" w:cs="Times New Roman"/>
          <w:szCs w:val="24"/>
          <w:lang w:val="es-ES"/>
        </w:rPr>
        <w:t>Gavilanes</w:t>
      </w:r>
      <w:r w:rsidR="00CD3DA4" w:rsidRPr="005B5352">
        <w:rPr>
          <w:rFonts w:eastAsia="Calibri" w:cs="Times New Roman"/>
          <w:szCs w:val="24"/>
          <w:lang w:val="es-ES"/>
        </w:rPr>
        <w:t>, Anna Ochoa, Angie Calle, Nicolás Flores, Alejandro Aguirre.</w:t>
      </w:r>
    </w:p>
    <w:p w14:paraId="1FB09B2C" w14:textId="77777777" w:rsidR="003339F9" w:rsidRDefault="003339F9" w:rsidP="005B5352">
      <w:pPr>
        <w:spacing w:after="160"/>
        <w:ind w:firstLine="0"/>
        <w:jc w:val="center"/>
        <w:rPr>
          <w:rFonts w:ascii="Calibri" w:eastAsia="Calibri" w:hAnsi="Calibri" w:cs="Times New Roman"/>
          <w:szCs w:val="24"/>
          <w:lang w:val="es-ES"/>
        </w:rPr>
      </w:pPr>
    </w:p>
    <w:p w14:paraId="7B6E77E8" w14:textId="77777777" w:rsidR="00D96825" w:rsidRPr="005B5352" w:rsidRDefault="00D96825" w:rsidP="005B5352">
      <w:pPr>
        <w:spacing w:after="160"/>
        <w:ind w:firstLine="0"/>
        <w:jc w:val="center"/>
        <w:rPr>
          <w:rFonts w:ascii="Calibri" w:eastAsia="Calibri" w:hAnsi="Calibri" w:cs="Times New Roman"/>
          <w:szCs w:val="24"/>
          <w:lang w:val="es-ES"/>
        </w:rPr>
      </w:pPr>
    </w:p>
    <w:p w14:paraId="2CEF2035" w14:textId="43CFEC57" w:rsidR="00CD3DA4" w:rsidRPr="001A7C28" w:rsidRDefault="00175206" w:rsidP="005B5352">
      <w:pPr>
        <w:spacing w:after="160"/>
        <w:jc w:val="center"/>
        <w:rPr>
          <w:rStyle w:val="s1"/>
          <w:rFonts w:ascii="Times New Roman" w:eastAsia="Calibri" w:hAnsi="Times New Roman" w:cs="Times New Roman"/>
          <w:b w:val="0"/>
          <w:bCs w:val="0"/>
          <w:sz w:val="28"/>
          <w:szCs w:val="28"/>
          <w:lang w:val="es-ES"/>
        </w:rPr>
      </w:pPr>
      <w:r w:rsidRPr="005B5352">
        <w:rPr>
          <w:rFonts w:eastAsia="Calibri" w:cs="Times New Roman"/>
          <w:szCs w:val="24"/>
          <w:lang w:val="es-ES"/>
        </w:rPr>
        <w:t xml:space="preserve">Cuenca, </w:t>
      </w:r>
      <w:r w:rsidR="009206E2">
        <w:rPr>
          <w:rFonts w:eastAsia="Calibri" w:cs="Times New Roman"/>
          <w:szCs w:val="24"/>
          <w:lang w:val="es-ES"/>
        </w:rPr>
        <w:t>mayo</w:t>
      </w:r>
      <w:r w:rsidRPr="005B5352">
        <w:rPr>
          <w:rFonts w:eastAsia="Calibri" w:cs="Times New Roman"/>
          <w:szCs w:val="24"/>
          <w:lang w:val="es-ES"/>
        </w:rPr>
        <w:t xml:space="preserve"> 202</w:t>
      </w:r>
      <w:r w:rsidR="004F0CCB" w:rsidRPr="005B5352">
        <w:rPr>
          <w:rFonts w:eastAsia="Calibri" w:cs="Times New Roman"/>
          <w:szCs w:val="24"/>
          <w:lang w:val="es-ES"/>
        </w:rPr>
        <w:t>6</w:t>
      </w:r>
      <w:r w:rsidR="00527CA7" w:rsidRPr="00360C11">
        <w:rPr>
          <w:lang w:val="es-MX"/>
        </w:rPr>
        <w:br w:type="page"/>
      </w:r>
    </w:p>
    <w:p w14:paraId="0232C8EB" w14:textId="7D40006A" w:rsidR="00EE5211" w:rsidRPr="00000FD6" w:rsidRDefault="00F93D5A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lastRenderedPageBreak/>
        <w:t>Resumen Ejecutivo</w:t>
      </w:r>
    </w:p>
    <w:p w14:paraId="5EAA3331" w14:textId="46714361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VidaFitBox es un emprendimiento innovador enfocado en la alimentación saludable mediante un sistema de suscripción de cajas semanales personalizadas. Su propuesta está dirigida a personas con necesidades nutricionales específicas, como diabéticos, intolerantes a la lactosa, veganos y personas que buscan mantener un estilo de vida saludable.</w:t>
      </w:r>
    </w:p>
    <w:p w14:paraId="427AD50A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El proyecto nace como respuesta a la creciente necesidad de contar con opciones alimenticias prácticas, nutritivas y adaptadas a distintos perfiles de consumidores. A través de una combinación de nutrición, comodidad y personalización, VidaFitBox busca facilitar el acceso a una alimentación equilibrada sin que los usuarios deban invertir grandes cantidades de tiempo en la planificación o preparación de sus comidas.</w:t>
      </w:r>
    </w:p>
    <w:p w14:paraId="7D4BAC3B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Problema Identificado</w:t>
      </w:r>
    </w:p>
    <w:p w14:paraId="5B1B5E33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Actualmente muchas personas desean mejorar sus hábitos alimenticios, pero enfrentan obstáculos como la falta de tiempo, el desconocimiento sobre nutrición o la limitada oferta de productos especializados. Esta situación afecta especialmente a quienes requieren una alimentación específica por motivos de salud o estilo de vida.</w:t>
      </w:r>
    </w:p>
    <w:p w14:paraId="43F9B3A7" w14:textId="523160BC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 xml:space="preserve">Asimismo, la mayoría de </w:t>
      </w:r>
      <w:r w:rsidR="00000FD6" w:rsidRPr="00000FD6">
        <w:rPr>
          <w:rFonts w:cs="Times New Roman"/>
          <w:szCs w:val="24"/>
          <w:lang w:val="es-EC" w:eastAsia="es-ES"/>
        </w:rPr>
        <w:t>las alternativas</w:t>
      </w:r>
      <w:r w:rsidRPr="00000FD6">
        <w:rPr>
          <w:rFonts w:cs="Times New Roman"/>
          <w:szCs w:val="24"/>
          <w:lang w:val="es-EC" w:eastAsia="es-ES"/>
        </w:rPr>
        <w:t xml:space="preserve"> disponibles en el mercado ofrecen soluciones generales que no consideran las necesidades particulares de cada consumidor, generando una brecha entre la demanda existente y la oferta disponible.</w:t>
      </w:r>
    </w:p>
    <w:p w14:paraId="5D6DE170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Propuesta de Valor</w:t>
      </w:r>
    </w:p>
    <w:p w14:paraId="5B6E625F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lastRenderedPageBreak/>
        <w:t>VidaFitBox ofrece cajas semanales con almuerzos y snacks saludables diseñados para adaptarse a diferentes necesidades nutricionales. Cada caja contiene productos cuidadosamente seleccionados que garantizan equilibrio, calidad y practicidad.</w:t>
      </w:r>
    </w:p>
    <w:p w14:paraId="34C0CACD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La propuesta se diferencia por ofrecer:</w:t>
      </w:r>
    </w:p>
    <w:p w14:paraId="6330F0B7" w14:textId="77777777" w:rsidR="00EE5211" w:rsidRPr="00000FD6" w:rsidRDefault="00EE5211" w:rsidP="00334F85">
      <w:pPr>
        <w:numPr>
          <w:ilvl w:val="0"/>
          <w:numId w:val="16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Opciones personalizadas para distintos perfiles alimenticios.</w:t>
      </w:r>
    </w:p>
    <w:p w14:paraId="678F78F1" w14:textId="77777777" w:rsidR="00EE5211" w:rsidRPr="00000FD6" w:rsidRDefault="00EE5211" w:rsidP="00334F85">
      <w:pPr>
        <w:numPr>
          <w:ilvl w:val="0"/>
          <w:numId w:val="16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Ingredientes frescos y de calidad.</w:t>
      </w:r>
    </w:p>
    <w:p w14:paraId="061F94F0" w14:textId="77777777" w:rsidR="00EE5211" w:rsidRPr="00000FD6" w:rsidRDefault="00EE5211" w:rsidP="00334F85">
      <w:pPr>
        <w:numPr>
          <w:ilvl w:val="0"/>
          <w:numId w:val="16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Menús balanceados y variados.</w:t>
      </w:r>
    </w:p>
    <w:p w14:paraId="04A1776F" w14:textId="77777777" w:rsidR="00EE5211" w:rsidRPr="00000FD6" w:rsidRDefault="00EE5211" w:rsidP="00334F85">
      <w:pPr>
        <w:numPr>
          <w:ilvl w:val="0"/>
          <w:numId w:val="16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Servicio mediante suscripción periódica.</w:t>
      </w:r>
    </w:p>
    <w:p w14:paraId="416F924C" w14:textId="77777777" w:rsidR="00EE5211" w:rsidRPr="00000FD6" w:rsidRDefault="00EE5211" w:rsidP="00334F85">
      <w:pPr>
        <w:numPr>
          <w:ilvl w:val="0"/>
          <w:numId w:val="16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Entrega cómoda y programada.</w:t>
      </w:r>
    </w:p>
    <w:p w14:paraId="704C578E" w14:textId="77777777" w:rsidR="00EE5211" w:rsidRPr="00000FD6" w:rsidRDefault="00EE5211" w:rsidP="00334F85">
      <w:pPr>
        <w:numPr>
          <w:ilvl w:val="0"/>
          <w:numId w:val="16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Empaques sostenibles y amigables con el medio ambiente.</w:t>
      </w:r>
    </w:p>
    <w:p w14:paraId="3BC7DCA5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Público Objetivo</w:t>
      </w:r>
    </w:p>
    <w:p w14:paraId="7D687BBB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El proyecto está dirigido principalmente a:</w:t>
      </w:r>
    </w:p>
    <w:p w14:paraId="2C5FB450" w14:textId="77777777" w:rsidR="00EE5211" w:rsidRPr="00000FD6" w:rsidRDefault="00EE5211" w:rsidP="00334F85">
      <w:pPr>
        <w:numPr>
          <w:ilvl w:val="0"/>
          <w:numId w:val="17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Personas con diabetes.</w:t>
      </w:r>
    </w:p>
    <w:p w14:paraId="6E9532CF" w14:textId="77777777" w:rsidR="00EE5211" w:rsidRPr="00000FD6" w:rsidRDefault="00EE5211" w:rsidP="00334F85">
      <w:pPr>
        <w:numPr>
          <w:ilvl w:val="0"/>
          <w:numId w:val="17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Personas con intolerancia a la lactosa.</w:t>
      </w:r>
    </w:p>
    <w:p w14:paraId="6CCB0F8E" w14:textId="77777777" w:rsidR="00EE5211" w:rsidRPr="00000FD6" w:rsidRDefault="00EE5211" w:rsidP="00334F85">
      <w:pPr>
        <w:numPr>
          <w:ilvl w:val="0"/>
          <w:numId w:val="17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Personas veganas.</w:t>
      </w:r>
    </w:p>
    <w:p w14:paraId="4520AB0E" w14:textId="77777777" w:rsidR="00EE5211" w:rsidRPr="00000FD6" w:rsidRDefault="00EE5211" w:rsidP="00334F85">
      <w:pPr>
        <w:numPr>
          <w:ilvl w:val="0"/>
          <w:numId w:val="17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Deportistas y personas fitness.</w:t>
      </w:r>
    </w:p>
    <w:p w14:paraId="114F044B" w14:textId="77777777" w:rsidR="00EE5211" w:rsidRPr="00000FD6" w:rsidRDefault="00EE5211" w:rsidP="00334F85">
      <w:pPr>
        <w:numPr>
          <w:ilvl w:val="0"/>
          <w:numId w:val="17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Profesionales con poco tiempo para cocinar.</w:t>
      </w:r>
    </w:p>
    <w:p w14:paraId="1F645A4F" w14:textId="77777777" w:rsidR="00EE5211" w:rsidRPr="00000FD6" w:rsidRDefault="00EE5211" w:rsidP="00334F85">
      <w:pPr>
        <w:numPr>
          <w:ilvl w:val="0"/>
          <w:numId w:val="17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Estudiantes universitarios.</w:t>
      </w:r>
    </w:p>
    <w:p w14:paraId="67E950DA" w14:textId="77777777" w:rsidR="00EE5211" w:rsidRPr="00000FD6" w:rsidRDefault="00EE5211" w:rsidP="00334F85">
      <w:pPr>
        <w:numPr>
          <w:ilvl w:val="0"/>
          <w:numId w:val="17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Consumidores interesados en mejorar su alimentación.</w:t>
      </w:r>
    </w:p>
    <w:p w14:paraId="7CCFB852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Desarrollo del Producto Mínimo Viable (PMV)</w:t>
      </w:r>
    </w:p>
    <w:p w14:paraId="47DF2F07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lastRenderedPageBreak/>
        <w:t>Para validar la aceptación del mercado se desarrollará un Producto Mínimo Viable basado en tres líneas principales de cajas alimenticias:</w:t>
      </w:r>
    </w:p>
    <w:p w14:paraId="581C0884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Caja para Diabéticos</w:t>
      </w:r>
    </w:p>
    <w:p w14:paraId="467F9C26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Incluye alimentos bajos en azúcar, altos en fibra y con porciones balanceadas que contribuyen al control de los niveles de glucosa.</w:t>
      </w:r>
    </w:p>
    <w:p w14:paraId="289642BC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Caja Sin Lactosa</w:t>
      </w:r>
    </w:p>
    <w:p w14:paraId="278AF37A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Diseñada para personas con intolerancia a la lactosa, incorporando productos nutritivos y seguros para su consumo.</w:t>
      </w:r>
    </w:p>
    <w:p w14:paraId="18AB463F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Caja Vegana</w:t>
      </w:r>
    </w:p>
    <w:p w14:paraId="7DB297D4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Contiene alimentos 100% de origen vegetal, ricos en nutrientes y elaborados para mantener una alimentación equilibrada.</w:t>
      </w:r>
    </w:p>
    <w:p w14:paraId="4777A204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Cada caja incluirá almuerzos saludables, snacks nutritivos y presentaciones atractivas mediante empaques ecológicos que refuercen la identidad de la marca.</w:t>
      </w:r>
    </w:p>
    <w:p w14:paraId="538F52FC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Plan de Ejecución</w:t>
      </w:r>
    </w:p>
    <w:p w14:paraId="3C6F7E17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Fase 1: Diseño y Planificación</w:t>
      </w:r>
    </w:p>
    <w:p w14:paraId="1C450B74" w14:textId="77777777" w:rsidR="00EE5211" w:rsidRPr="00000FD6" w:rsidRDefault="00EE5211" w:rsidP="00334F85">
      <w:pPr>
        <w:numPr>
          <w:ilvl w:val="0"/>
          <w:numId w:val="18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Diseño de la marca e identidad visual.</w:t>
      </w:r>
    </w:p>
    <w:p w14:paraId="1FD5257A" w14:textId="77777777" w:rsidR="00EE5211" w:rsidRPr="00000FD6" w:rsidRDefault="00EE5211" w:rsidP="00334F85">
      <w:pPr>
        <w:numPr>
          <w:ilvl w:val="0"/>
          <w:numId w:val="18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Elaboración de menús especializados.</w:t>
      </w:r>
    </w:p>
    <w:p w14:paraId="4F0B85F9" w14:textId="77777777" w:rsidR="00EE5211" w:rsidRPr="00000FD6" w:rsidRDefault="00EE5211" w:rsidP="00334F85">
      <w:pPr>
        <w:numPr>
          <w:ilvl w:val="0"/>
          <w:numId w:val="18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Selección de proveedores.</w:t>
      </w:r>
    </w:p>
    <w:p w14:paraId="081F7455" w14:textId="77777777" w:rsidR="00EE5211" w:rsidRPr="00000FD6" w:rsidRDefault="00EE5211" w:rsidP="00334F85">
      <w:pPr>
        <w:numPr>
          <w:ilvl w:val="0"/>
          <w:numId w:val="18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lastRenderedPageBreak/>
        <w:t>Diseño de empaques.</w:t>
      </w:r>
    </w:p>
    <w:p w14:paraId="39BE904F" w14:textId="77777777" w:rsidR="00EE5211" w:rsidRPr="00000FD6" w:rsidRDefault="00EE5211" w:rsidP="00334F85">
      <w:pPr>
        <w:numPr>
          <w:ilvl w:val="0"/>
          <w:numId w:val="18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Creación de redes sociales.</w:t>
      </w:r>
    </w:p>
    <w:p w14:paraId="5EB2FFB6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Fase 2: Producción Piloto</w:t>
      </w:r>
    </w:p>
    <w:p w14:paraId="1408E13B" w14:textId="77777777" w:rsidR="00EE5211" w:rsidRPr="00000FD6" w:rsidRDefault="00EE5211" w:rsidP="00334F85">
      <w:pPr>
        <w:numPr>
          <w:ilvl w:val="0"/>
          <w:numId w:val="19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Preparación de las primeras cajas.</w:t>
      </w:r>
    </w:p>
    <w:p w14:paraId="33B54E6E" w14:textId="77777777" w:rsidR="00EE5211" w:rsidRPr="00000FD6" w:rsidRDefault="00EE5211" w:rsidP="00334F85">
      <w:pPr>
        <w:numPr>
          <w:ilvl w:val="0"/>
          <w:numId w:val="19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Evaluación de calidad y presentación.</w:t>
      </w:r>
    </w:p>
    <w:p w14:paraId="4D8E9C11" w14:textId="77777777" w:rsidR="00EE5211" w:rsidRPr="00000FD6" w:rsidRDefault="00EE5211" w:rsidP="00334F85">
      <w:pPr>
        <w:numPr>
          <w:ilvl w:val="0"/>
          <w:numId w:val="19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Ajustes en recetas y procesos.</w:t>
      </w:r>
    </w:p>
    <w:p w14:paraId="7306044D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Fase 3: Validación de Mercado</w:t>
      </w:r>
    </w:p>
    <w:p w14:paraId="48DFECCB" w14:textId="77777777" w:rsidR="00EE5211" w:rsidRPr="00000FD6" w:rsidRDefault="00EE5211" w:rsidP="00334F85">
      <w:pPr>
        <w:numPr>
          <w:ilvl w:val="0"/>
          <w:numId w:val="20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Entrega de muestras a potenciales clientes.</w:t>
      </w:r>
    </w:p>
    <w:p w14:paraId="518BF419" w14:textId="77777777" w:rsidR="00EE5211" w:rsidRPr="00000FD6" w:rsidRDefault="00EE5211" w:rsidP="00334F85">
      <w:pPr>
        <w:numPr>
          <w:ilvl w:val="0"/>
          <w:numId w:val="20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Aplicación de encuestas de satisfacción.</w:t>
      </w:r>
    </w:p>
    <w:p w14:paraId="01204072" w14:textId="77777777" w:rsidR="00EE5211" w:rsidRPr="00000FD6" w:rsidRDefault="00EE5211" w:rsidP="00334F85">
      <w:pPr>
        <w:numPr>
          <w:ilvl w:val="0"/>
          <w:numId w:val="20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Recopilación de sugerencias y mejoras.</w:t>
      </w:r>
    </w:p>
    <w:p w14:paraId="4D551554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Fase 4: Lanzamiento Inicial</w:t>
      </w:r>
    </w:p>
    <w:p w14:paraId="54200F08" w14:textId="77777777" w:rsidR="00EE5211" w:rsidRPr="00000FD6" w:rsidRDefault="00EE5211" w:rsidP="00334F85">
      <w:pPr>
        <w:numPr>
          <w:ilvl w:val="0"/>
          <w:numId w:val="21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Promoción digital.</w:t>
      </w:r>
    </w:p>
    <w:p w14:paraId="6CED9133" w14:textId="77777777" w:rsidR="00EE5211" w:rsidRPr="00000FD6" w:rsidRDefault="00EE5211" w:rsidP="00334F85">
      <w:pPr>
        <w:numPr>
          <w:ilvl w:val="0"/>
          <w:numId w:val="21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Recepción de pedidos.</w:t>
      </w:r>
    </w:p>
    <w:p w14:paraId="70E855EC" w14:textId="77777777" w:rsidR="00EE5211" w:rsidRPr="00000FD6" w:rsidRDefault="00EE5211" w:rsidP="00334F85">
      <w:pPr>
        <w:numPr>
          <w:ilvl w:val="0"/>
          <w:numId w:val="21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Distribución y seguimiento del servicio.</w:t>
      </w:r>
    </w:p>
    <w:p w14:paraId="1C353D71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Recursos Necesarios</w:t>
      </w:r>
    </w:p>
    <w:p w14:paraId="4182D185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Para la ejecución del proyecto se requiere:</w:t>
      </w:r>
    </w:p>
    <w:p w14:paraId="52ACC15E" w14:textId="77777777" w:rsidR="00EE5211" w:rsidRPr="00000FD6" w:rsidRDefault="00EE5211" w:rsidP="00334F85">
      <w:pPr>
        <w:numPr>
          <w:ilvl w:val="0"/>
          <w:numId w:val="22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Materia prima e ingredientes frescos.</w:t>
      </w:r>
    </w:p>
    <w:p w14:paraId="48831C1F" w14:textId="77777777" w:rsidR="00EE5211" w:rsidRPr="00000FD6" w:rsidRDefault="00EE5211" w:rsidP="00334F85">
      <w:pPr>
        <w:numPr>
          <w:ilvl w:val="0"/>
          <w:numId w:val="22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Materiales de empaque ecológico.</w:t>
      </w:r>
    </w:p>
    <w:p w14:paraId="68DABD75" w14:textId="77777777" w:rsidR="00EE5211" w:rsidRPr="00000FD6" w:rsidRDefault="00EE5211" w:rsidP="00334F85">
      <w:pPr>
        <w:numPr>
          <w:ilvl w:val="0"/>
          <w:numId w:val="22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Equipos básicos de cocina.</w:t>
      </w:r>
    </w:p>
    <w:p w14:paraId="2AA3166F" w14:textId="77777777" w:rsidR="00EE5211" w:rsidRPr="00000FD6" w:rsidRDefault="00EE5211" w:rsidP="00334F85">
      <w:pPr>
        <w:numPr>
          <w:ilvl w:val="0"/>
          <w:numId w:val="22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lastRenderedPageBreak/>
        <w:t>Herramientas digitales para marketing.</w:t>
      </w:r>
    </w:p>
    <w:p w14:paraId="4DA06D80" w14:textId="77777777" w:rsidR="00EE5211" w:rsidRPr="00000FD6" w:rsidRDefault="00EE5211" w:rsidP="00334F85">
      <w:pPr>
        <w:numPr>
          <w:ilvl w:val="0"/>
          <w:numId w:val="22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Transporte para entregas.</w:t>
      </w:r>
    </w:p>
    <w:p w14:paraId="1E95A4CA" w14:textId="77777777" w:rsidR="00EE5211" w:rsidRPr="00000FD6" w:rsidRDefault="00EE5211" w:rsidP="00334F85">
      <w:pPr>
        <w:numPr>
          <w:ilvl w:val="0"/>
          <w:numId w:val="22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Capital inicial para producción y promoción.</w:t>
      </w:r>
    </w:p>
    <w:p w14:paraId="6DDF9253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Impacto del Proyecto</w:t>
      </w:r>
    </w:p>
    <w:p w14:paraId="34FD7C27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Impacto Social</w:t>
      </w:r>
    </w:p>
    <w:p w14:paraId="7B90C3B3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VidaFitBox promueve hábitos alimenticios saludables y contribuye a mejorar la calidad de vida de las personas mediante opciones nutricionales adaptadas a diferentes necesidades.</w:t>
      </w:r>
    </w:p>
    <w:p w14:paraId="7BB09A91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Impacto Económico</w:t>
      </w:r>
    </w:p>
    <w:p w14:paraId="4126A623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El proyecto impulsa la economía local mediante la colaboración con proveedores y productores de la zona, generando oportunidades de crecimiento para pequeños negocios.</w:t>
      </w:r>
    </w:p>
    <w:p w14:paraId="02C05121" w14:textId="77777777" w:rsidR="00EE5211" w:rsidRPr="00000FD6" w:rsidRDefault="00EE5211" w:rsidP="00334F85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Impacto Ambiental</w:t>
      </w:r>
    </w:p>
    <w:p w14:paraId="26F50C3F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Se prioriza el uso de empaques sostenibles y prácticas responsables que permitan reducir residuos y fomentar un consumo más consciente.</w:t>
      </w:r>
    </w:p>
    <w:p w14:paraId="21E39BA4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Resultados Esperados</w:t>
      </w:r>
    </w:p>
    <w:p w14:paraId="33D6A963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Con la implementación del PMV se espera:</w:t>
      </w:r>
    </w:p>
    <w:p w14:paraId="4D2D0764" w14:textId="77777777" w:rsidR="00EE5211" w:rsidRPr="00000FD6" w:rsidRDefault="00EE5211" w:rsidP="00334F85">
      <w:pPr>
        <w:numPr>
          <w:ilvl w:val="0"/>
          <w:numId w:val="23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Validar la aceptación del producto.</w:t>
      </w:r>
    </w:p>
    <w:p w14:paraId="53816BA8" w14:textId="77777777" w:rsidR="00EE5211" w:rsidRPr="00000FD6" w:rsidRDefault="00EE5211" w:rsidP="00334F85">
      <w:pPr>
        <w:numPr>
          <w:ilvl w:val="0"/>
          <w:numId w:val="23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Obtener retroalimentación de los consumidores.</w:t>
      </w:r>
    </w:p>
    <w:p w14:paraId="270BEE30" w14:textId="77777777" w:rsidR="00EE5211" w:rsidRPr="00000FD6" w:rsidRDefault="00EE5211" w:rsidP="00334F85">
      <w:pPr>
        <w:numPr>
          <w:ilvl w:val="0"/>
          <w:numId w:val="23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Identificar oportunidades de mejora.</w:t>
      </w:r>
    </w:p>
    <w:p w14:paraId="0FBD7F55" w14:textId="77777777" w:rsidR="00EE5211" w:rsidRPr="00000FD6" w:rsidRDefault="00EE5211" w:rsidP="00334F85">
      <w:pPr>
        <w:numPr>
          <w:ilvl w:val="0"/>
          <w:numId w:val="23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lastRenderedPageBreak/>
        <w:t>Construir una comunidad inicial de clientes.</w:t>
      </w:r>
    </w:p>
    <w:p w14:paraId="73CA95D3" w14:textId="77777777" w:rsidR="00EE5211" w:rsidRPr="00000FD6" w:rsidRDefault="00EE5211" w:rsidP="00334F85">
      <w:pPr>
        <w:numPr>
          <w:ilvl w:val="0"/>
          <w:numId w:val="23"/>
        </w:numPr>
        <w:spacing w:before="100" w:beforeAutospacing="1" w:after="100" w:afterAutospacing="1"/>
        <w:ind w:firstLine="720"/>
        <w:rPr>
          <w:rFonts w:eastAsia="Times New Roman" w:cs="Times New Roman"/>
          <w:szCs w:val="24"/>
          <w:lang w:val="es-EC" w:eastAsia="es-ES"/>
        </w:rPr>
      </w:pPr>
      <w:r w:rsidRPr="00000FD6">
        <w:rPr>
          <w:rFonts w:eastAsia="Times New Roman" w:cs="Times New Roman"/>
          <w:szCs w:val="24"/>
          <w:lang w:val="es-EC" w:eastAsia="es-ES"/>
        </w:rPr>
        <w:t>Demostrar la viabilidad comercial del proyecto.</w:t>
      </w:r>
    </w:p>
    <w:p w14:paraId="3DE2B777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Proyección de Crecimiento</w:t>
      </w:r>
    </w:p>
    <w:p w14:paraId="3DA514CA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A mediano plazo, VidaFitBox buscará ampliar su cobertura dentro de la ciudad y desarrollar nuevos planes nutricionales. Posteriormente se proyecta expandir el servicio a otras ciudades del Ecuador mediante alianzas estratégicas con gimnasios, centros de bienestar, nutricionistas y empresas interesadas en programas de alimentación saludable para sus colaboradores.</w:t>
      </w:r>
    </w:p>
    <w:p w14:paraId="011B6AF2" w14:textId="77777777" w:rsidR="00EE5211" w:rsidRPr="00000FD6" w:rsidRDefault="00EE5211" w:rsidP="00334F85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Cs w:val="24"/>
          <w:lang w:val="es-EC" w:eastAsia="es-ES"/>
        </w:rPr>
      </w:pPr>
      <w:r w:rsidRPr="00000FD6">
        <w:rPr>
          <w:rFonts w:eastAsia="Times New Roman" w:cs="Times New Roman"/>
          <w:b/>
          <w:bCs/>
          <w:szCs w:val="24"/>
          <w:lang w:val="es-EC" w:eastAsia="es-ES"/>
        </w:rPr>
        <w:t>Conclusión</w:t>
      </w:r>
    </w:p>
    <w:p w14:paraId="13E26610" w14:textId="77777777" w:rsidR="00EE5211" w:rsidRPr="00000FD6" w:rsidRDefault="00EE5211" w:rsidP="00334F85">
      <w:pPr>
        <w:spacing w:before="100" w:beforeAutospacing="1" w:after="100" w:afterAutospacing="1"/>
        <w:rPr>
          <w:rFonts w:cs="Times New Roman"/>
          <w:szCs w:val="24"/>
          <w:lang w:val="es-EC" w:eastAsia="es-ES"/>
        </w:rPr>
      </w:pPr>
      <w:r w:rsidRPr="00000FD6">
        <w:rPr>
          <w:rFonts w:cs="Times New Roman"/>
          <w:szCs w:val="24"/>
          <w:lang w:val="es-EC" w:eastAsia="es-ES"/>
        </w:rPr>
        <w:t>VidaFitBox representa una alternativa innovadora que combina salud, nutrición y comodidad en un solo servicio. A través de cajas alimenticias personalizadas y un modelo de suscripción accesible, el proyecto busca transformar la manera en que las personas se alimentan, ofreciendo soluciones prácticas para quienes desean mejorar su bienestar. Con una propuesta diferenciada y un enfoque sostenible, VidaFitBox tiene el potencial de convertirse en una marca referente dentro del mercado de alimentación saludable en Ecuador.</w:t>
      </w:r>
    </w:p>
    <w:p w14:paraId="42018800" w14:textId="72B28F59" w:rsidR="00375726" w:rsidRDefault="000546EE" w:rsidP="00334F85">
      <w:pPr>
        <w:pStyle w:val="Estilo1"/>
        <w:rPr>
          <w:b/>
          <w:bCs/>
          <w:lang w:val="es-MX"/>
        </w:rPr>
      </w:pPr>
      <w:r w:rsidRPr="000546EE">
        <w:rPr>
          <w:b/>
          <w:bCs/>
          <w:lang w:val="es-MX"/>
        </w:rPr>
        <w:t>Link del video Pitch:</w:t>
      </w:r>
    </w:p>
    <w:p w14:paraId="6D675385" w14:textId="19C9BE47" w:rsidR="000546EE" w:rsidRPr="000546EE" w:rsidRDefault="00573D73" w:rsidP="00334F85">
      <w:pPr>
        <w:pStyle w:val="Estilo1"/>
        <w:rPr>
          <w:b/>
          <w:bCs/>
          <w:lang w:val="es-MX"/>
        </w:rPr>
      </w:pPr>
      <w:r w:rsidRPr="00573D73">
        <w:rPr>
          <w:b/>
          <w:bCs/>
          <w:lang w:val="es-MX"/>
        </w:rPr>
        <w:t>https://youtube.com/shorts/Oove4xdLRfQ?feature=shared</w:t>
      </w:r>
    </w:p>
    <w:sectPr w:rsidR="000546EE" w:rsidRPr="000546EE" w:rsidSect="003E71B6">
      <w:headerReference w:type="even" r:id="rId9"/>
      <w:head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AEDFF" w14:textId="77777777" w:rsidR="00A607AF" w:rsidRDefault="00A607AF" w:rsidP="00CC193D">
      <w:pPr>
        <w:spacing w:after="0" w:line="240" w:lineRule="auto"/>
      </w:pPr>
      <w:r>
        <w:separator/>
      </w:r>
    </w:p>
  </w:endnote>
  <w:endnote w:type="continuationSeparator" w:id="0">
    <w:p w14:paraId="6084CF58" w14:textId="77777777" w:rsidR="00A607AF" w:rsidRDefault="00A607AF" w:rsidP="00CC1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EmphasizedBody">
    <w:altName w:val="Cambria"/>
    <w:panose1 w:val="020B0604020202020204"/>
    <w:charset w:val="00"/>
    <w:family w:val="roman"/>
    <w:pitch w:val="default"/>
  </w:font>
  <w:font w:name="UICTFontTextStyleItalicBody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C642F" w14:textId="77777777" w:rsidR="00A607AF" w:rsidRDefault="00A607AF" w:rsidP="00CC193D">
      <w:pPr>
        <w:spacing w:after="0" w:line="240" w:lineRule="auto"/>
      </w:pPr>
      <w:r>
        <w:separator/>
      </w:r>
    </w:p>
  </w:footnote>
  <w:footnote w:type="continuationSeparator" w:id="0">
    <w:p w14:paraId="701D0E30" w14:textId="77777777" w:rsidR="00A607AF" w:rsidRDefault="00A607AF" w:rsidP="00CC19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523286389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0FBFB1C4" w14:textId="2AAF035C" w:rsidR="00301AC8" w:rsidRDefault="00301AC8" w:rsidP="00FB018D">
        <w:pPr>
          <w:pStyle w:val="Encabezado"/>
          <w:framePr w:wrap="none" w:vAnchor="text" w:hAnchor="margin" w:xAlign="right" w:y="1"/>
          <w:jc w:val="right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C2A59BD" w14:textId="77777777" w:rsidR="00301AC8" w:rsidRDefault="00301AC8" w:rsidP="00301AC8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664439244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D910CEA" w14:textId="6CCBE5FB" w:rsidR="00301AC8" w:rsidRDefault="00301AC8" w:rsidP="00FB018D">
        <w:pPr>
          <w:pStyle w:val="Encabezado"/>
          <w:framePr w:wrap="none" w:vAnchor="text" w:hAnchor="margin" w:xAlign="right" w:y="1"/>
          <w:jc w:val="right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5B69F600" w14:textId="77777777" w:rsidR="00301AC8" w:rsidRDefault="00301AC8" w:rsidP="00301AC8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E7773A"/>
    <w:multiLevelType w:val="hybridMultilevel"/>
    <w:tmpl w:val="F052152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625775D"/>
    <w:multiLevelType w:val="hybridMultilevel"/>
    <w:tmpl w:val="14E4F6F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9537F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382035"/>
    <w:multiLevelType w:val="multilevel"/>
    <w:tmpl w:val="7E424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D700F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EF30A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5149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E6193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FF55B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2D64E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A400D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A04843"/>
    <w:multiLevelType w:val="hybridMultilevel"/>
    <w:tmpl w:val="0DB66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D503C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31445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9100143">
    <w:abstractNumId w:val="8"/>
  </w:num>
  <w:num w:numId="2" w16cid:durableId="1062558777">
    <w:abstractNumId w:val="6"/>
  </w:num>
  <w:num w:numId="3" w16cid:durableId="821191681">
    <w:abstractNumId w:val="5"/>
  </w:num>
  <w:num w:numId="4" w16cid:durableId="1863007282">
    <w:abstractNumId w:val="4"/>
  </w:num>
  <w:num w:numId="5" w16cid:durableId="148714208">
    <w:abstractNumId w:val="7"/>
  </w:num>
  <w:num w:numId="6" w16cid:durableId="1925722731">
    <w:abstractNumId w:val="3"/>
  </w:num>
  <w:num w:numId="7" w16cid:durableId="621620783">
    <w:abstractNumId w:val="2"/>
  </w:num>
  <w:num w:numId="8" w16cid:durableId="1286690063">
    <w:abstractNumId w:val="1"/>
  </w:num>
  <w:num w:numId="9" w16cid:durableId="91898724">
    <w:abstractNumId w:val="0"/>
  </w:num>
  <w:num w:numId="10" w16cid:durableId="562837009">
    <w:abstractNumId w:val="12"/>
  </w:num>
  <w:num w:numId="11" w16cid:durableId="1542208251">
    <w:abstractNumId w:val="20"/>
  </w:num>
  <w:num w:numId="12" w16cid:durableId="735474664">
    <w:abstractNumId w:val="10"/>
  </w:num>
  <w:num w:numId="13" w16cid:durableId="1094669920">
    <w:abstractNumId w:val="9"/>
  </w:num>
  <w:num w:numId="14" w16cid:durableId="1153986006">
    <w:abstractNumId w:val="19"/>
  </w:num>
  <w:num w:numId="15" w16cid:durableId="1800873052">
    <w:abstractNumId w:val="18"/>
  </w:num>
  <w:num w:numId="16" w16cid:durableId="2107579132">
    <w:abstractNumId w:val="11"/>
  </w:num>
  <w:num w:numId="17" w16cid:durableId="179970073">
    <w:abstractNumId w:val="21"/>
  </w:num>
  <w:num w:numId="18" w16cid:durableId="2136021688">
    <w:abstractNumId w:val="13"/>
  </w:num>
  <w:num w:numId="19" w16cid:durableId="907225794">
    <w:abstractNumId w:val="14"/>
  </w:num>
  <w:num w:numId="20" w16cid:durableId="695078860">
    <w:abstractNumId w:val="22"/>
  </w:num>
  <w:num w:numId="21" w16cid:durableId="105858690">
    <w:abstractNumId w:val="17"/>
  </w:num>
  <w:num w:numId="22" w16cid:durableId="1452743923">
    <w:abstractNumId w:val="15"/>
  </w:num>
  <w:num w:numId="23" w16cid:durableId="18770358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0FD6"/>
    <w:rsid w:val="000030AF"/>
    <w:rsid w:val="000130E9"/>
    <w:rsid w:val="000277CE"/>
    <w:rsid w:val="00034616"/>
    <w:rsid w:val="000546EE"/>
    <w:rsid w:val="0006063C"/>
    <w:rsid w:val="000A6787"/>
    <w:rsid w:val="000D6BEB"/>
    <w:rsid w:val="0015074B"/>
    <w:rsid w:val="00175206"/>
    <w:rsid w:val="00177A06"/>
    <w:rsid w:val="001A0FEF"/>
    <w:rsid w:val="001A7C28"/>
    <w:rsid w:val="001C424A"/>
    <w:rsid w:val="001D7F6B"/>
    <w:rsid w:val="001E0C61"/>
    <w:rsid w:val="00200EC3"/>
    <w:rsid w:val="0021006D"/>
    <w:rsid w:val="002207BC"/>
    <w:rsid w:val="00243928"/>
    <w:rsid w:val="002711F0"/>
    <w:rsid w:val="0029639D"/>
    <w:rsid w:val="002D17B0"/>
    <w:rsid w:val="002E340A"/>
    <w:rsid w:val="002E4110"/>
    <w:rsid w:val="00301AC8"/>
    <w:rsid w:val="003043B7"/>
    <w:rsid w:val="00326F90"/>
    <w:rsid w:val="003339F9"/>
    <w:rsid w:val="00334F85"/>
    <w:rsid w:val="00346B6D"/>
    <w:rsid w:val="003578D9"/>
    <w:rsid w:val="00360C11"/>
    <w:rsid w:val="003721A3"/>
    <w:rsid w:val="00375726"/>
    <w:rsid w:val="00377E2E"/>
    <w:rsid w:val="003B1C71"/>
    <w:rsid w:val="003E71B6"/>
    <w:rsid w:val="00405EFF"/>
    <w:rsid w:val="00410249"/>
    <w:rsid w:val="0041753C"/>
    <w:rsid w:val="00434F66"/>
    <w:rsid w:val="00453A64"/>
    <w:rsid w:val="004F0CCB"/>
    <w:rsid w:val="00523341"/>
    <w:rsid w:val="00523D92"/>
    <w:rsid w:val="00527CA7"/>
    <w:rsid w:val="00535A26"/>
    <w:rsid w:val="005451B7"/>
    <w:rsid w:val="00573D73"/>
    <w:rsid w:val="005B5352"/>
    <w:rsid w:val="005C4DEA"/>
    <w:rsid w:val="0064743B"/>
    <w:rsid w:val="006753C0"/>
    <w:rsid w:val="006937D2"/>
    <w:rsid w:val="006E3409"/>
    <w:rsid w:val="006E5EDD"/>
    <w:rsid w:val="00707D21"/>
    <w:rsid w:val="00744C47"/>
    <w:rsid w:val="00775B90"/>
    <w:rsid w:val="00784685"/>
    <w:rsid w:val="00791778"/>
    <w:rsid w:val="007A5715"/>
    <w:rsid w:val="00801088"/>
    <w:rsid w:val="00801596"/>
    <w:rsid w:val="008029FF"/>
    <w:rsid w:val="008561FC"/>
    <w:rsid w:val="008628B4"/>
    <w:rsid w:val="008A269A"/>
    <w:rsid w:val="008A6D7C"/>
    <w:rsid w:val="008B1EB7"/>
    <w:rsid w:val="008D2BEF"/>
    <w:rsid w:val="008F3542"/>
    <w:rsid w:val="009206E2"/>
    <w:rsid w:val="00930FFE"/>
    <w:rsid w:val="00950CD7"/>
    <w:rsid w:val="00953D66"/>
    <w:rsid w:val="009B0D09"/>
    <w:rsid w:val="00A1799F"/>
    <w:rsid w:val="00A607AF"/>
    <w:rsid w:val="00AA1D8D"/>
    <w:rsid w:val="00AB18FC"/>
    <w:rsid w:val="00B47730"/>
    <w:rsid w:val="00BC6F3E"/>
    <w:rsid w:val="00BD3087"/>
    <w:rsid w:val="00BD4A4B"/>
    <w:rsid w:val="00BE738C"/>
    <w:rsid w:val="00C52771"/>
    <w:rsid w:val="00CB0664"/>
    <w:rsid w:val="00CB3A33"/>
    <w:rsid w:val="00CC193D"/>
    <w:rsid w:val="00CD3DA4"/>
    <w:rsid w:val="00CD4253"/>
    <w:rsid w:val="00CE3F0D"/>
    <w:rsid w:val="00D20EF9"/>
    <w:rsid w:val="00D96825"/>
    <w:rsid w:val="00D96F34"/>
    <w:rsid w:val="00DC1F71"/>
    <w:rsid w:val="00DD1C8F"/>
    <w:rsid w:val="00E72B3F"/>
    <w:rsid w:val="00E8132E"/>
    <w:rsid w:val="00EA3C8B"/>
    <w:rsid w:val="00EC70B7"/>
    <w:rsid w:val="00EE5211"/>
    <w:rsid w:val="00F22EEC"/>
    <w:rsid w:val="00F45C7B"/>
    <w:rsid w:val="00F47B88"/>
    <w:rsid w:val="00F6792A"/>
    <w:rsid w:val="00F803D6"/>
    <w:rsid w:val="00F83BCB"/>
    <w:rsid w:val="00F93D5A"/>
    <w:rsid w:val="00FC693F"/>
    <w:rsid w:val="00FD02F8"/>
    <w:rsid w:val="00FE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3D27B2"/>
  <w14:defaultImageDpi w14:val="300"/>
  <w15:docId w15:val="{AAB9CD56-C5E0-4F9D-87F3-C46E65768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1B6"/>
    <w:pPr>
      <w:spacing w:line="480" w:lineRule="auto"/>
      <w:ind w:firstLine="720"/>
    </w:pPr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  <w:ind w:firstLine="720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360C11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Hipervnculo">
    <w:name w:val="Hyperlink"/>
    <w:basedOn w:val="Fuentedeprrafopredeter"/>
    <w:uiPriority w:val="99"/>
    <w:unhideWhenUsed/>
    <w:rsid w:val="00360C1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60C11"/>
    <w:rPr>
      <w:color w:val="605E5C"/>
      <w:shd w:val="clear" w:color="auto" w:fill="E1DFDD"/>
    </w:rPr>
  </w:style>
  <w:style w:type="paragraph" w:customStyle="1" w:styleId="p1">
    <w:name w:val="p1"/>
    <w:basedOn w:val="Normal"/>
    <w:rsid w:val="000D6BEB"/>
    <w:pPr>
      <w:spacing w:after="0" w:line="240" w:lineRule="auto"/>
      <w:ind w:firstLine="0"/>
    </w:pPr>
    <w:rPr>
      <w:rFonts w:ascii=".AppleSystemUIFont" w:hAnsi=".AppleSystemUIFont" w:cs="Times New Roman"/>
      <w:sz w:val="26"/>
      <w:szCs w:val="26"/>
      <w:lang w:val="es-EC" w:eastAsia="es-ES"/>
    </w:rPr>
  </w:style>
  <w:style w:type="character" w:customStyle="1" w:styleId="s1">
    <w:name w:val="s1"/>
    <w:basedOn w:val="Fuentedeprrafopredeter"/>
    <w:rsid w:val="000D6BEB"/>
    <w:rPr>
      <w:rFonts w:ascii="UICTFontTextStyleEmphasizedBody" w:hAnsi="UICTFontTextStyleEmphasizedBody" w:hint="default"/>
      <w:b/>
      <w:bCs/>
      <w:i w:val="0"/>
      <w:iCs w:val="0"/>
      <w:sz w:val="26"/>
      <w:szCs w:val="26"/>
    </w:rPr>
  </w:style>
  <w:style w:type="paragraph" w:customStyle="1" w:styleId="p2">
    <w:name w:val="p2"/>
    <w:basedOn w:val="Normal"/>
    <w:rsid w:val="002D17B0"/>
    <w:pPr>
      <w:spacing w:after="0" w:line="240" w:lineRule="auto"/>
      <w:ind w:firstLine="0"/>
    </w:pPr>
    <w:rPr>
      <w:rFonts w:ascii=".AppleSystemUIFont" w:hAnsi=".AppleSystemUIFont" w:cs="Times New Roman"/>
      <w:sz w:val="26"/>
      <w:szCs w:val="26"/>
      <w:lang w:val="es-EC" w:eastAsia="es-ES"/>
    </w:rPr>
  </w:style>
  <w:style w:type="character" w:customStyle="1" w:styleId="s2">
    <w:name w:val="s2"/>
    <w:basedOn w:val="Fuentedeprrafopredeter"/>
    <w:rsid w:val="002D17B0"/>
    <w:rPr>
      <w:rFonts w:ascii="UICTFontTextStyleEmphasizedBody" w:hAnsi="UICTFontTextStyleEmphasizedBody" w:hint="default"/>
      <w:b/>
      <w:bCs/>
      <w:i w:val="0"/>
      <w:iCs w:val="0"/>
      <w:sz w:val="26"/>
      <w:szCs w:val="26"/>
    </w:rPr>
  </w:style>
  <w:style w:type="character" w:customStyle="1" w:styleId="apple-converted-space">
    <w:name w:val="apple-converted-space"/>
    <w:basedOn w:val="Fuentedeprrafopredeter"/>
    <w:rsid w:val="002D17B0"/>
  </w:style>
  <w:style w:type="character" w:customStyle="1" w:styleId="s3">
    <w:name w:val="s3"/>
    <w:basedOn w:val="Fuentedeprrafopredeter"/>
    <w:rsid w:val="00CD4253"/>
    <w:rPr>
      <w:rFonts w:ascii="UICTFontTextStyleItalicBody" w:hAnsi="UICTFontTextStyleItalicBody" w:hint="default"/>
      <w:b w:val="0"/>
      <w:bCs w:val="0"/>
      <w:i/>
      <w:iCs/>
      <w:sz w:val="26"/>
      <w:szCs w:val="26"/>
    </w:rPr>
  </w:style>
  <w:style w:type="character" w:styleId="Nmerodepgina">
    <w:name w:val="page number"/>
    <w:basedOn w:val="Fuentedeprrafopredeter"/>
    <w:uiPriority w:val="99"/>
    <w:semiHidden/>
    <w:unhideWhenUsed/>
    <w:rsid w:val="00301AC8"/>
  </w:style>
  <w:style w:type="paragraph" w:customStyle="1" w:styleId="apa">
    <w:name w:val="apa"/>
    <w:basedOn w:val="Normal"/>
    <w:link w:val="apaCar"/>
    <w:qFormat/>
    <w:rsid w:val="005B5352"/>
    <w:pPr>
      <w:spacing w:after="160"/>
      <w:jc w:val="center"/>
    </w:pPr>
    <w:rPr>
      <w:rFonts w:eastAsia="Calibri" w:cs="Times New Roman"/>
      <w:szCs w:val="24"/>
      <w:lang w:val="es-ES"/>
    </w:rPr>
  </w:style>
  <w:style w:type="paragraph" w:customStyle="1" w:styleId="Estilo1">
    <w:name w:val="Estilo1"/>
    <w:basedOn w:val="apa"/>
    <w:link w:val="Estilo1Car"/>
    <w:qFormat/>
    <w:rsid w:val="005B5352"/>
    <w:pPr>
      <w:jc w:val="left"/>
    </w:pPr>
  </w:style>
  <w:style w:type="character" w:customStyle="1" w:styleId="apaCar">
    <w:name w:val="apa Car"/>
    <w:basedOn w:val="Fuentedeprrafopredeter"/>
    <w:link w:val="apa"/>
    <w:rsid w:val="005B5352"/>
    <w:rPr>
      <w:rFonts w:ascii="Times New Roman" w:eastAsia="Calibri" w:hAnsi="Times New Roman" w:cs="Times New Roman"/>
      <w:sz w:val="24"/>
      <w:szCs w:val="24"/>
      <w:lang w:val="es-ES"/>
    </w:rPr>
  </w:style>
  <w:style w:type="character" w:customStyle="1" w:styleId="Estilo1Car">
    <w:name w:val="Estilo1 Car"/>
    <w:basedOn w:val="apaCar"/>
    <w:link w:val="Estilo1"/>
    <w:rsid w:val="005B5352"/>
    <w:rPr>
      <w:rFonts w:ascii="Times New Roman" w:eastAsia="Calibri" w:hAnsi="Times New Roman" w:cs="Times New Roman"/>
      <w:sz w:val="24"/>
      <w:szCs w:val="24"/>
      <w:lang w:val="es-ES"/>
    </w:rPr>
  </w:style>
  <w:style w:type="paragraph" w:customStyle="1" w:styleId="p3">
    <w:name w:val="p3"/>
    <w:basedOn w:val="Normal"/>
    <w:rsid w:val="009206E2"/>
    <w:pPr>
      <w:spacing w:before="100" w:beforeAutospacing="1" w:after="100" w:afterAutospacing="1" w:line="240" w:lineRule="auto"/>
      <w:ind w:firstLine="0"/>
    </w:pPr>
    <w:rPr>
      <w:rFonts w:cs="Times New Roman"/>
      <w:szCs w:val="24"/>
      <w:lang w:val="es-EC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920</Words>
  <Characters>5065</Characters>
  <Application>Microsoft Office Word</Application>
  <DocSecurity>0</DocSecurity>
  <Lines>42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5974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Cristina Gavilanes</cp:lastModifiedBy>
  <cp:revision>2</cp:revision>
  <dcterms:created xsi:type="dcterms:W3CDTF">2026-05-29T16:53:00Z</dcterms:created>
  <dcterms:modified xsi:type="dcterms:W3CDTF">2026-05-29T16:53:00Z</dcterms:modified>
  <cp:category/>
</cp:coreProperties>
</file>